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9C" w:rsidRDefault="0070439C" w:rsidP="0070439C">
      <w:pPr>
        <w:widowControl w:val="0"/>
        <w:autoSpaceDE w:val="0"/>
        <w:autoSpaceDN w:val="0"/>
        <w:adjustRightInd w:val="0"/>
        <w:spacing w:after="428"/>
        <w:rPr>
          <w:rFonts w:ascii="Calibri" w:hAnsi="Calibri" w:cs="Calibri"/>
          <w:b/>
          <w:bCs/>
          <w:sz w:val="64"/>
          <w:szCs w:val="64"/>
        </w:rPr>
      </w:pPr>
      <w:proofErr w:type="spellStart"/>
      <w:r>
        <w:rPr>
          <w:rFonts w:ascii="Arial" w:hAnsi="Arial" w:cs="Arial"/>
          <w:b/>
          <w:bCs/>
          <w:color w:val="292525"/>
          <w:sz w:val="38"/>
          <w:szCs w:val="38"/>
        </w:rPr>
        <w:t>Kreidler</w:t>
      </w:r>
      <w:proofErr w:type="spellEnd"/>
      <w:r>
        <w:rPr>
          <w:rFonts w:ascii="Arial" w:hAnsi="Arial" w:cs="Arial"/>
          <w:b/>
          <w:bCs/>
          <w:color w:val="292525"/>
          <w:sz w:val="38"/>
          <w:szCs w:val="38"/>
        </w:rPr>
        <w:t xml:space="preserve"> extends emergency order on </w:t>
      </w:r>
      <w:proofErr w:type="spellStart"/>
      <w:r>
        <w:rPr>
          <w:rFonts w:ascii="Arial" w:hAnsi="Arial" w:cs="Arial"/>
          <w:b/>
          <w:bCs/>
          <w:color w:val="292525"/>
          <w:sz w:val="38"/>
          <w:szCs w:val="38"/>
        </w:rPr>
        <w:t>telehealth</w:t>
      </w:r>
      <w:proofErr w:type="spellEnd"/>
      <w:r>
        <w:rPr>
          <w:rFonts w:ascii="Arial" w:hAnsi="Arial" w:cs="Arial"/>
          <w:b/>
          <w:bCs/>
          <w:color w:val="292525"/>
          <w:sz w:val="38"/>
          <w:szCs w:val="38"/>
        </w:rPr>
        <w:t xml:space="preserve"> to Jan. 10</w:t>
      </w:r>
    </w:p>
    <w:p w:rsidR="0070439C" w:rsidRDefault="0070439C" w:rsidP="0070439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70439C" w:rsidRDefault="0070439C" w:rsidP="007043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:rsidR="0070439C" w:rsidRDefault="0070439C" w:rsidP="0070439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70439C" w:rsidRDefault="0070439C" w:rsidP="0070439C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i/>
          <w:iCs/>
          <w:color w:val="292525"/>
          <w:sz w:val="30"/>
          <w:szCs w:val="30"/>
        </w:rPr>
        <w:t>Media contact: Public Affairs, (360) 725-7055</w:t>
      </w:r>
    </w:p>
    <w:p w:rsidR="0070439C" w:rsidRDefault="0070439C" w:rsidP="0070439C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color w:val="292525"/>
          <w:sz w:val="30"/>
          <w:szCs w:val="30"/>
        </w:rPr>
        <w:t>December 11, 2020</w:t>
      </w:r>
    </w:p>
    <w:p w:rsidR="0070439C" w:rsidRDefault="0070439C" w:rsidP="0070439C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  <w:color w:val="292525"/>
          <w:sz w:val="30"/>
          <w:szCs w:val="30"/>
        </w:rPr>
        <w:t xml:space="preserve">OLYMPIA, Wash. – Insurance Commissioner Mike </w:t>
      </w:r>
      <w:proofErr w:type="spellStart"/>
      <w:r>
        <w:rPr>
          <w:rFonts w:ascii="Arial" w:hAnsi="Arial" w:cs="Arial"/>
          <w:color w:val="292525"/>
          <w:sz w:val="30"/>
          <w:szCs w:val="30"/>
        </w:rPr>
        <w:t>Kreidler</w:t>
      </w:r>
      <w:proofErr w:type="spellEnd"/>
      <w:r>
        <w:rPr>
          <w:rFonts w:ascii="Arial" w:hAnsi="Arial" w:cs="Arial"/>
          <w:color w:val="292525"/>
          <w:sz w:val="30"/>
          <w:szCs w:val="30"/>
        </w:rPr>
        <w:t> </w:t>
      </w:r>
      <w:hyperlink r:id="rId5" w:history="1">
        <w:r>
          <w:rPr>
            <w:rFonts w:ascii="Arial" w:hAnsi="Arial" w:cs="Arial"/>
            <w:color w:val="18446F"/>
            <w:sz w:val="30"/>
            <w:szCs w:val="30"/>
            <w:u w:val="single" w:color="18446F"/>
          </w:rPr>
          <w:t>extended his emergency order</w:t>
        </w:r>
      </w:hyperlink>
      <w:r>
        <w:rPr>
          <w:rFonts w:ascii="Arial" w:hAnsi="Arial" w:cs="Arial"/>
          <w:color w:val="292525"/>
          <w:sz w:val="30"/>
          <w:szCs w:val="30"/>
        </w:rPr>
        <w:t xml:space="preserve">, directing all state-regulated health insurers to make additional coverage changes to aid consumers during the </w:t>
      </w:r>
      <w:proofErr w:type="spellStart"/>
      <w:r>
        <w:rPr>
          <w:rFonts w:ascii="Arial" w:hAnsi="Arial" w:cs="Arial"/>
          <w:color w:val="292525"/>
          <w:sz w:val="30"/>
          <w:szCs w:val="30"/>
        </w:rPr>
        <w:t>coronavirus</w:t>
      </w:r>
      <w:proofErr w:type="spellEnd"/>
      <w:r>
        <w:rPr>
          <w:rFonts w:ascii="Arial" w:hAnsi="Arial" w:cs="Arial"/>
          <w:color w:val="292525"/>
          <w:sz w:val="30"/>
          <w:szCs w:val="30"/>
        </w:rPr>
        <w:t xml:space="preserve"> pandemic. His order is in effect until Jan. 10 and requires health insurers to:</w:t>
      </w:r>
    </w:p>
    <w:p w:rsidR="0070439C" w:rsidRDefault="0070439C" w:rsidP="007043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Calibri"/>
          <w:color w:val="292525"/>
          <w:sz w:val="30"/>
          <w:szCs w:val="30"/>
        </w:rPr>
      </w:pPr>
      <w:r>
        <w:rPr>
          <w:rFonts w:ascii="Arial" w:hAnsi="Arial" w:cs="Arial"/>
          <w:color w:val="292525"/>
          <w:sz w:val="30"/>
          <w:szCs w:val="30"/>
        </w:rPr>
        <w:t xml:space="preserve">Continue coverage for providing </w:t>
      </w:r>
      <w:proofErr w:type="spellStart"/>
      <w:r>
        <w:rPr>
          <w:rFonts w:ascii="Arial" w:hAnsi="Arial" w:cs="Arial"/>
          <w:color w:val="292525"/>
          <w:sz w:val="30"/>
          <w:szCs w:val="30"/>
        </w:rPr>
        <w:t>telehealth</w:t>
      </w:r>
      <w:proofErr w:type="spellEnd"/>
      <w:r>
        <w:rPr>
          <w:rFonts w:ascii="Arial" w:hAnsi="Arial" w:cs="Arial"/>
          <w:color w:val="292525"/>
          <w:sz w:val="30"/>
          <w:szCs w:val="30"/>
        </w:rPr>
        <w:t xml:space="preserve"> via methods including telephone and video chat tools such as </w:t>
      </w:r>
      <w:proofErr w:type="spellStart"/>
      <w:r>
        <w:rPr>
          <w:rFonts w:ascii="Arial" w:hAnsi="Arial" w:cs="Arial"/>
          <w:color w:val="292525"/>
          <w:sz w:val="30"/>
          <w:szCs w:val="30"/>
        </w:rPr>
        <w:t>Facetime</w:t>
      </w:r>
      <w:proofErr w:type="spellEnd"/>
      <w:r>
        <w:rPr>
          <w:rFonts w:ascii="Arial" w:hAnsi="Arial" w:cs="Arial"/>
          <w:color w:val="29252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292525"/>
          <w:sz w:val="30"/>
          <w:szCs w:val="30"/>
        </w:rPr>
        <w:t>Facebook</w:t>
      </w:r>
      <w:proofErr w:type="spellEnd"/>
      <w:r>
        <w:rPr>
          <w:rFonts w:ascii="Arial" w:hAnsi="Arial" w:cs="Arial"/>
          <w:color w:val="292525"/>
          <w:sz w:val="30"/>
          <w:szCs w:val="30"/>
        </w:rPr>
        <w:t xml:space="preserve"> Messenger video chat, Google Hangout video, Skype and Go-to-Meeting. </w:t>
      </w:r>
    </w:p>
    <w:p w:rsidR="0070439C" w:rsidRDefault="0070439C" w:rsidP="007043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Calibri"/>
          <w:color w:val="292525"/>
          <w:sz w:val="30"/>
          <w:szCs w:val="30"/>
        </w:rPr>
      </w:pPr>
      <w:r>
        <w:rPr>
          <w:rFonts w:ascii="Arial" w:hAnsi="Arial" w:cs="Arial"/>
          <w:color w:val="292525"/>
          <w:sz w:val="30"/>
          <w:szCs w:val="30"/>
        </w:rPr>
        <w:t xml:space="preserve">Cover all medically necessary diagnostic testing for flu and certain other viral respiratory illnesses billed during a provider visit for COVID-19 with no </w:t>
      </w:r>
      <w:proofErr w:type="spellStart"/>
      <w:r>
        <w:rPr>
          <w:rFonts w:ascii="Arial" w:hAnsi="Arial" w:cs="Arial"/>
          <w:color w:val="292525"/>
          <w:sz w:val="30"/>
          <w:szCs w:val="30"/>
        </w:rPr>
        <w:t>copay</w:t>
      </w:r>
      <w:proofErr w:type="spellEnd"/>
      <w:r>
        <w:rPr>
          <w:rFonts w:ascii="Arial" w:hAnsi="Arial" w:cs="Arial"/>
          <w:color w:val="292525"/>
          <w:sz w:val="30"/>
          <w:szCs w:val="30"/>
        </w:rPr>
        <w:t>, coinsurance or deductible. </w:t>
      </w:r>
    </w:p>
    <w:p w:rsidR="0070439C" w:rsidRDefault="0070439C" w:rsidP="007043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Calibri" w:hAnsi="Calibri" w:cs="Calibri"/>
          <w:color w:val="292525"/>
          <w:sz w:val="30"/>
          <w:szCs w:val="30"/>
        </w:rPr>
      </w:pPr>
      <w:r>
        <w:rPr>
          <w:rFonts w:ascii="Arial" w:hAnsi="Arial" w:cs="Arial"/>
          <w:color w:val="292525"/>
          <w:sz w:val="30"/>
          <w:szCs w:val="30"/>
        </w:rPr>
        <w:t xml:space="preserve">Treat drive-up testing sites for COVID-19 as provider visit with no </w:t>
      </w:r>
      <w:proofErr w:type="spellStart"/>
      <w:r>
        <w:rPr>
          <w:rFonts w:ascii="Arial" w:hAnsi="Arial" w:cs="Arial"/>
          <w:color w:val="292525"/>
          <w:sz w:val="30"/>
          <w:szCs w:val="30"/>
        </w:rPr>
        <w:t>copay</w:t>
      </w:r>
      <w:proofErr w:type="spellEnd"/>
      <w:r>
        <w:rPr>
          <w:rFonts w:ascii="Arial" w:hAnsi="Arial" w:cs="Arial"/>
          <w:color w:val="292525"/>
          <w:sz w:val="30"/>
          <w:szCs w:val="30"/>
        </w:rPr>
        <w:t>, coinsurance or deductible.</w:t>
      </w:r>
    </w:p>
    <w:p w:rsidR="0070439C" w:rsidRDefault="0070439C" w:rsidP="0070439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6" w:history="1">
        <w:r>
          <w:rPr>
            <w:rFonts w:ascii="Calibri" w:hAnsi="Calibri" w:cs="Calibri"/>
            <w:color w:val="18446F"/>
            <w:sz w:val="30"/>
            <w:szCs w:val="30"/>
          </w:rPr>
          <w:t xml:space="preserve"> </w:t>
        </w:r>
      </w:hyperlink>
    </w:p>
    <w:p w:rsidR="00EE0718" w:rsidRDefault="0070439C"/>
    <w:sectPr w:rsidR="00EE0718" w:rsidSect="005743E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39C"/>
    <w:rsid w:val="0070439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nks.gd/l/eyJhbGciOiJIUzI1NiJ9.eyJidWxsZXRpbl9saW5rX2lkIjoxMDEsInVyaSI6ImJwMjpjbGljayIsImJ1bGxldGluX2lkIjoiMjAyMDEyMTEuMzE5MjIzNTEiLCJ1cmwiOiJodHRwczovL3d3dy5pbnN1cmFuY2Uud2EuZ292L21lZGlhLzk4Mjk_dXRtX2NvbnRlbnQ9JnV0bV9tZWRpdW09ZW1haWwmdXRtX25hbWU9JnV0bV9zb3VyY2U9Z292ZGVsaXZlcnkmdXRtX3Rlcm09In0.nm-fCoPnbbXbTY-sr75LQF-efiww0XFs9ywX6ThWkiM/s/378224589/br/91578444491-l" TargetMode="External"/><Relationship Id="rId6" Type="http://schemas.openxmlformats.org/officeDocument/2006/relationships/hyperlink" Target="https://lnks.gd/l/eyJhbGciOiJIUzI1NiJ9.eyJidWxsZXRpbl9saW5rX2lkIjoxMDIsInVyaSI6ImJwMjpjbGljayIsImJ1bGxldGluX2lkIjoiMjAyMDEyMTEuMzE5MjIzNTEiLCJ1cmwiOiJodHRwczovL3d3dy5pbnN1cmFuY2Uud2EuZ292L25ld3Mva3JlaWRsZXItZXh0ZW5kcy1lbWVyZ2VuY3ktb3JkZXItdGVsZWhlYWx0aC1qYW4tMTA_dXRtX2NvbnRlbnQ9JnV0bV9tZWRpdW09ZW1haWwmdXRtX25hbWU9JnV0bV9zb3VyY2U9Z292ZGVsaXZlcnkmdXRtX3Rlcm09In0.sABQYtHm4WEaoEWrnrolF8pNMZUVIxxEsJYPjqkWXiA/s/378224589/br/91578444491-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Judith</cp:lastModifiedBy>
  <cp:revision>1</cp:revision>
  <dcterms:created xsi:type="dcterms:W3CDTF">2020-12-17T05:21:00Z</dcterms:created>
  <dcterms:modified xsi:type="dcterms:W3CDTF">2020-12-17T05:22:00Z</dcterms:modified>
</cp:coreProperties>
</file>